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证券公司集合资产管理计划开户申请材料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《证券账户开立申请表（适用于产品）》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《证券账户业务申请表（附表）》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“名称”一项应为“</w:t>
      </w:r>
      <w:r>
        <w:rPr>
          <w:rFonts w:hint="eastAsia"/>
          <w:b/>
          <w:bCs/>
        </w:rPr>
        <w:t>证券公司简称－托管人简称－资产管理计划名称</w:t>
      </w:r>
      <w:r>
        <w:rPr>
          <w:rFonts w:hint="eastAsia"/>
        </w:rPr>
        <w:t>”,资产管理计划名称根据基金业协会出具的产品备案函中的名称填写;“主要身份证明文件号码”一项应为证券公司营业执照中记载的统一社会信用代码；“辅助身份证明文件号码”一项应为证券公司统一社会信用代码第9-17位主体识别码，具体形式为“第9位至第16位”+“-”+“第17位” 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“产品编码”一项应为基金业协会出具的产品备案函中记载的产品编码；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结构化产品，还应填写“杠杆率”，按照“优先级出资规模：中间级出资规模：劣后级出资规模”（单位：百万）的顺序填写（例如，优先级为1000万、无中间级出资规模、劣后级为1000万，该项填写为10:0:10）；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“备注”中注明沪深市场开户数量。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 xml:space="preserve">（2）设立证券公司集合资产管理计划的证明文件（已生效的证券公司集合资产管理计划说明书，需加盖证券公司公章）。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（3）基金业协会出具的产品备案相关证明文件复印件（需加盖证券公司公章）。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（4）证券公司营业执照复印件（需加盖证券公司公章）。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）证券公司取得经营证券期货业务许可证复印件（需加盖证券公司公章） 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）证券账户自律管理承诺书（需加盖证券公司公章，见附录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 xml:space="preserve">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（8）证券公司委托集合资产管理计划托管人代理开户的委托书（需加盖证券公司公章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/>
        </w:rPr>
        <w:t xml:space="preserve">式样见附录22，需加盖管理人公章，如产品备案或合同等申请材料中已明确托管人的， 可不提交该材料）。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8">
            <o:LockedField>false</o:LockedField>
          </o:OLEObject>
        </w:objec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995F1E"/>
    <w:multiLevelType w:val="singleLevel"/>
    <w:tmpl w:val="CB995F1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B7E45A"/>
    <w:multiLevelType w:val="singleLevel"/>
    <w:tmpl w:val="02B7E45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189E"/>
    <w:rsid w:val="1AA63482"/>
    <w:rsid w:val="23DA13C1"/>
    <w:rsid w:val="414F2D7F"/>
    <w:rsid w:val="52D93438"/>
    <w:rsid w:val="5E817516"/>
    <w:rsid w:val="65387BEC"/>
    <w:rsid w:val="77654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641</Characters>
  <Lines>0</Lines>
  <Paragraphs>0</Paragraphs>
  <TotalTime>6</TotalTime>
  <ScaleCrop>false</ScaleCrop>
  <LinksUpToDate>false</LinksUpToDate>
  <CharactersWithSpaces>650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xyzq</dc:creator>
  <cp:lastModifiedBy>张英勇</cp:lastModifiedBy>
  <dcterms:modified xsi:type="dcterms:W3CDTF">2023-06-18T05:37:34Z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88AD9E996AC64D1EB21DF1DAEF05B9D0_13</vt:lpwstr>
  </property>
</Properties>
</file>