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【产品名称】</w:t>
      </w:r>
      <w:r>
        <w:rPr>
          <w:rFonts w:hint="eastAsia"/>
          <w:sz w:val="32"/>
          <w:szCs w:val="32"/>
        </w:rPr>
        <w:t>通过</w:t>
      </w:r>
      <w:r>
        <w:rPr>
          <w:sz w:val="32"/>
          <w:szCs w:val="32"/>
        </w:rPr>
        <w:t>大宗交易买入</w:t>
      </w:r>
      <w:r>
        <w:rPr>
          <w:rFonts w:hint="eastAsia"/>
          <w:sz w:val="32"/>
          <w:szCs w:val="32"/>
        </w:rPr>
        <w:t>限售</w:t>
      </w:r>
      <w:r>
        <w:rPr>
          <w:sz w:val="32"/>
          <w:szCs w:val="32"/>
        </w:rPr>
        <w:t>股票的估值方法说明</w:t>
      </w:r>
    </w:p>
    <w:p/>
    <w:p/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兴业</w:t>
      </w:r>
      <w:r>
        <w:rPr>
          <w:sz w:val="28"/>
          <w:szCs w:val="28"/>
        </w:rPr>
        <w:t>证券股份有限公司：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我司</w:t>
      </w:r>
      <w:r>
        <w:rPr>
          <w:rFonts w:hint="eastAsia"/>
          <w:sz w:val="28"/>
          <w:szCs w:val="28"/>
        </w:rPr>
        <w:t>管理、</w:t>
      </w:r>
      <w:r>
        <w:rPr>
          <w:sz w:val="28"/>
          <w:szCs w:val="28"/>
        </w:rPr>
        <w:t>贵司托管的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产品名称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sz w:val="28"/>
          <w:szCs w:val="28"/>
        </w:rPr>
        <w:t>于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交易日期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通过</w:t>
      </w:r>
      <w:r>
        <w:rPr>
          <w:sz w:val="28"/>
          <w:szCs w:val="28"/>
        </w:rPr>
        <w:t>大宗交易买入</w:t>
      </w:r>
      <w:r>
        <w:rPr>
          <w:rFonts w:hint="eastAsia"/>
          <w:sz w:val="28"/>
          <w:szCs w:val="28"/>
          <w:lang w:val="en-US" w:eastAsia="zh-CN"/>
        </w:rPr>
        <w:t>【股票名称】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股票代码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【买入数量】</w:t>
      </w:r>
      <w:r>
        <w:rPr>
          <w:rFonts w:hint="eastAsia"/>
          <w:sz w:val="28"/>
          <w:szCs w:val="28"/>
        </w:rPr>
        <w:t>股</w:t>
      </w:r>
      <w:r>
        <w:rPr>
          <w:sz w:val="28"/>
          <w:szCs w:val="28"/>
        </w:rPr>
        <w:t>，买入成本</w:t>
      </w:r>
      <w:r>
        <w:rPr>
          <w:rFonts w:hint="eastAsia"/>
          <w:i w:val="0"/>
          <w:iCs w:val="0"/>
          <w:sz w:val="28"/>
          <w:szCs w:val="28"/>
          <w:u w:val="none"/>
          <w:lang w:eastAsia="zh-CN"/>
        </w:rPr>
        <w:t>【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买入金额</w:t>
      </w:r>
      <w:r>
        <w:rPr>
          <w:rFonts w:hint="eastAsia"/>
          <w:i w:val="0"/>
          <w:iCs w:val="0"/>
          <w:sz w:val="28"/>
          <w:szCs w:val="28"/>
          <w:u w:val="none"/>
          <w:lang w:eastAsia="zh-CN"/>
        </w:rPr>
        <w:t>】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/【买入数量</w:t>
      </w:r>
      <w:bookmarkStart w:id="0" w:name="_GoBack"/>
      <w:bookmarkEnd w:id="0"/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】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该数量</w:t>
      </w:r>
      <w:r>
        <w:rPr>
          <w:sz w:val="28"/>
          <w:szCs w:val="28"/>
        </w:rPr>
        <w:t>股票买入后锁定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截止日期-开始日期+1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  <w:lang w:val="en-US" w:eastAsia="zh-CN"/>
        </w:rPr>
        <w:t>天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锁定期从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开始日期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sz w:val="28"/>
          <w:szCs w:val="28"/>
        </w:rPr>
        <w:t>起至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截止日期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sz w:val="28"/>
          <w:szCs w:val="28"/>
        </w:rPr>
        <w:t>终止。锁定期</w:t>
      </w:r>
      <w:r>
        <w:rPr>
          <w:rFonts w:hint="eastAsia"/>
          <w:sz w:val="28"/>
          <w:szCs w:val="28"/>
        </w:rPr>
        <w:t>期间</w:t>
      </w:r>
      <w:r>
        <w:rPr>
          <w:sz w:val="28"/>
          <w:szCs w:val="28"/>
        </w:rPr>
        <w:t>该数量股票</w:t>
      </w:r>
      <w:r>
        <w:rPr>
          <w:rFonts w:hint="eastAsia"/>
          <w:sz w:val="28"/>
          <w:szCs w:val="28"/>
        </w:rPr>
        <w:t>估值</w:t>
      </w:r>
      <w:r>
        <w:rPr>
          <w:sz w:val="28"/>
          <w:szCs w:val="28"/>
        </w:rPr>
        <w:t>方式请按照《</w:t>
      </w:r>
      <w:r>
        <w:rPr>
          <w:rFonts w:hint="eastAsia"/>
          <w:sz w:val="28"/>
          <w:szCs w:val="28"/>
          <w:lang w:val="en-US" w:eastAsia="zh-CN"/>
        </w:rPr>
        <w:t>【产品名称】</w:t>
      </w:r>
      <w:r>
        <w:rPr>
          <w:rFonts w:hint="eastAsia"/>
          <w:sz w:val="28"/>
          <w:szCs w:val="28"/>
        </w:rPr>
        <w:t>基金合同》</w:t>
      </w:r>
      <w:r>
        <w:rPr>
          <w:sz w:val="28"/>
          <w:szCs w:val="28"/>
        </w:rPr>
        <w:t>约定</w:t>
      </w:r>
      <w:r>
        <w:rPr>
          <w:rFonts w:hint="eastAsia"/>
          <w:sz w:val="28"/>
          <w:szCs w:val="28"/>
        </w:rPr>
        <w:t>的估值方法</w:t>
      </w:r>
      <w:r>
        <w:rPr>
          <w:sz w:val="28"/>
          <w:szCs w:val="28"/>
        </w:rPr>
        <w:t>进行估值</w:t>
      </w:r>
      <w:r>
        <w:rPr>
          <w:rFonts w:hint="eastAsia"/>
          <w:sz w:val="28"/>
          <w:szCs w:val="28"/>
        </w:rPr>
        <w:t>，从</w:t>
      </w: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交易日期】</w:t>
      </w:r>
      <w:r>
        <w:rPr>
          <w:rFonts w:hint="eastAsia"/>
          <w:sz w:val="28"/>
          <w:szCs w:val="28"/>
        </w:rPr>
        <w:t>开始</w:t>
      </w:r>
      <w:r>
        <w:rPr>
          <w:sz w:val="28"/>
          <w:szCs w:val="28"/>
        </w:rPr>
        <w:t>启用。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sz w:val="28"/>
          <w:szCs w:val="28"/>
        </w:rPr>
        <w:t>说明。</w:t>
      </w:r>
    </w:p>
    <w:p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【管理人名称】</w:t>
      </w:r>
    </w:p>
    <w:p>
      <w:pPr>
        <w:spacing w:line="360" w:lineRule="auto"/>
        <w:ind w:firstLine="420"/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当前日期</w:t>
      </w:r>
      <w:r>
        <w:rPr>
          <w:rFonts w:hint="eastAsia"/>
          <w:sz w:val="28"/>
          <w:szCs w:val="28"/>
          <w:lang w:eastAsia="zh-CN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02D0"/>
    <w:rsid w:val="002217B4"/>
    <w:rsid w:val="007A55AE"/>
    <w:rsid w:val="009A18F8"/>
    <w:rsid w:val="00AD63FA"/>
    <w:rsid w:val="00CD24D7"/>
    <w:rsid w:val="00CD3504"/>
    <w:rsid w:val="00FF69B0"/>
    <w:rsid w:val="0506729E"/>
    <w:rsid w:val="07E753C8"/>
    <w:rsid w:val="0B900C40"/>
    <w:rsid w:val="0F64006D"/>
    <w:rsid w:val="0F6E4E26"/>
    <w:rsid w:val="1B1D45CB"/>
    <w:rsid w:val="1B6C015C"/>
    <w:rsid w:val="1C890EFA"/>
    <w:rsid w:val="1F9E2085"/>
    <w:rsid w:val="311775E1"/>
    <w:rsid w:val="3B5832BB"/>
    <w:rsid w:val="3CF31D58"/>
    <w:rsid w:val="498126F8"/>
    <w:rsid w:val="49816322"/>
    <w:rsid w:val="49AE062F"/>
    <w:rsid w:val="4E5B24EE"/>
    <w:rsid w:val="51262688"/>
    <w:rsid w:val="51CA38A5"/>
    <w:rsid w:val="53CA777D"/>
    <w:rsid w:val="602279EC"/>
    <w:rsid w:val="61FB5B85"/>
    <w:rsid w:val="6229642F"/>
    <w:rsid w:val="74856D1A"/>
    <w:rsid w:val="77A3451B"/>
    <w:rsid w:val="78976761"/>
    <w:rsid w:val="7EA6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275</Characters>
  <Lines>2</Lines>
  <Paragraphs>1</Paragraphs>
  <TotalTime>6</TotalTime>
  <ScaleCrop>false</ScaleCrop>
  <LinksUpToDate>false</LinksUpToDate>
  <CharactersWithSpaces>322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2019-09-11T07:52:00Z</dcterms:created>
  <dc:creator>TG-gz</dc:creator>
  <cp:lastModifiedBy>taoxi</cp:lastModifiedBy>
  <dcterms:modified xsi:type="dcterms:W3CDTF">2021-04-23T05:50:05Z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